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8B9C" w14:textId="77777777" w:rsidR="009F010C" w:rsidRDefault="009F010C" w:rsidP="009F010C">
      <w:pPr>
        <w:jc w:val="center"/>
        <w:rPr>
          <w:color w:val="7030A0"/>
          <w:sz w:val="36"/>
          <w:szCs w:val="36"/>
        </w:rPr>
      </w:pPr>
      <w:r w:rsidRPr="006F41DB">
        <w:rPr>
          <w:color w:val="7030A0"/>
          <w:sz w:val="36"/>
          <w:szCs w:val="36"/>
        </w:rPr>
        <w:t>S</w:t>
      </w:r>
      <w:r>
        <w:rPr>
          <w:color w:val="7030A0"/>
          <w:sz w:val="36"/>
          <w:szCs w:val="36"/>
        </w:rPr>
        <w:t>WA</w:t>
      </w:r>
      <w:r w:rsidRPr="006F41DB">
        <w:rPr>
          <w:color w:val="7030A0"/>
          <w:sz w:val="36"/>
          <w:szCs w:val="36"/>
        </w:rPr>
        <w:t>NNINGTON with ALDERFORD &amp; LITTLE WITCHINGHAM PARISH COUNCIL</w:t>
      </w:r>
    </w:p>
    <w:p w14:paraId="796F97DD" w14:textId="77777777" w:rsidR="004A2A2E" w:rsidRPr="00B63E9A" w:rsidRDefault="004A2A2E" w:rsidP="009F010C">
      <w:pPr>
        <w:jc w:val="center"/>
        <w:rPr>
          <w:color w:val="7030A0"/>
          <w:sz w:val="8"/>
          <w:szCs w:val="8"/>
        </w:rPr>
      </w:pPr>
    </w:p>
    <w:p w14:paraId="49220254" w14:textId="77777777" w:rsidR="004A2A2E" w:rsidRPr="007D29A8" w:rsidRDefault="004A2A2E" w:rsidP="009F010C">
      <w:pPr>
        <w:jc w:val="center"/>
        <w:rPr>
          <w:rFonts w:ascii="Arial" w:hAnsi="Arial" w:cs="Arial"/>
          <w:sz w:val="8"/>
          <w:szCs w:val="8"/>
        </w:rPr>
      </w:pPr>
      <w:r w:rsidRPr="007D29A8">
        <w:rPr>
          <w:rFonts w:ascii="Arial" w:hAnsi="Arial" w:cs="Arial"/>
          <w:sz w:val="24"/>
          <w:szCs w:val="24"/>
        </w:rPr>
        <w:t xml:space="preserve">Clerk to the Council – Jim Graves </w:t>
      </w:r>
      <w:r w:rsidRPr="007D29A8">
        <w:rPr>
          <w:rFonts w:ascii="Arial" w:hAnsi="Arial" w:cs="Arial"/>
          <w:sz w:val="8"/>
          <w:szCs w:val="8"/>
        </w:rPr>
        <w:t>C.Eng. M.I.E.T. D.M.S. M.C.M.I.</w:t>
      </w:r>
    </w:p>
    <w:p w14:paraId="38C032E6" w14:textId="77777777" w:rsidR="004A2A2E" w:rsidRPr="007D29A8" w:rsidRDefault="004A2A2E" w:rsidP="009F010C">
      <w:pPr>
        <w:jc w:val="center"/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 xml:space="preserve">3 Lawn </w:t>
      </w:r>
      <w:proofErr w:type="gramStart"/>
      <w:r w:rsidRPr="007D29A8">
        <w:rPr>
          <w:rFonts w:ascii="Arial" w:hAnsi="Arial" w:cs="Arial"/>
          <w:sz w:val="24"/>
          <w:szCs w:val="24"/>
        </w:rPr>
        <w:t>Close  Horsford</w:t>
      </w:r>
      <w:proofErr w:type="gramEnd"/>
      <w:r w:rsidRPr="007D29A8">
        <w:rPr>
          <w:rFonts w:ascii="Arial" w:hAnsi="Arial" w:cs="Arial"/>
          <w:sz w:val="24"/>
          <w:szCs w:val="24"/>
        </w:rPr>
        <w:t xml:space="preserve">  Norwich  NR10 3DJ</w:t>
      </w:r>
    </w:p>
    <w:p w14:paraId="406D67FD" w14:textId="77777777" w:rsidR="004A2A2E" w:rsidRPr="007D29A8" w:rsidRDefault="004A2A2E" w:rsidP="009F010C">
      <w:pPr>
        <w:jc w:val="center"/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 xml:space="preserve">01603 898621    </w:t>
      </w:r>
      <w:hyperlink r:id="rId5" w:history="1">
        <w:r w:rsidR="003E13FD" w:rsidRPr="007D29A8">
          <w:rPr>
            <w:rStyle w:val="Hyperlink"/>
            <w:rFonts w:ascii="Arial" w:hAnsi="Arial" w:cs="Arial"/>
            <w:sz w:val="24"/>
            <w:szCs w:val="24"/>
          </w:rPr>
          <w:t>salwparishcouncil@gmail.com</w:t>
        </w:r>
      </w:hyperlink>
    </w:p>
    <w:p w14:paraId="403B24DC" w14:textId="77777777" w:rsidR="004A2A2E" w:rsidRPr="00B63E9A" w:rsidRDefault="004A2A2E" w:rsidP="009F010C">
      <w:pPr>
        <w:jc w:val="center"/>
        <w:rPr>
          <w:sz w:val="8"/>
          <w:szCs w:val="8"/>
        </w:rPr>
      </w:pPr>
    </w:p>
    <w:p w14:paraId="3801DE7E" w14:textId="146F65E3" w:rsidR="00D22C2E" w:rsidRPr="007D29A8" w:rsidRDefault="00D22C2E" w:rsidP="009F010C">
      <w:pPr>
        <w:jc w:val="center"/>
        <w:rPr>
          <w:rFonts w:ascii="Arial" w:hAnsi="Arial" w:cs="Arial"/>
          <w:b/>
          <w:sz w:val="24"/>
          <w:szCs w:val="24"/>
        </w:rPr>
      </w:pPr>
      <w:r w:rsidRPr="007D29A8">
        <w:rPr>
          <w:rFonts w:ascii="Arial" w:hAnsi="Arial" w:cs="Arial"/>
          <w:b/>
          <w:sz w:val="24"/>
          <w:szCs w:val="24"/>
        </w:rPr>
        <w:t xml:space="preserve">MINUTES OF THE MEETING HELD ON </w:t>
      </w:r>
      <w:r w:rsidR="00D174E1">
        <w:rPr>
          <w:rFonts w:ascii="Arial" w:hAnsi="Arial" w:cs="Arial"/>
          <w:b/>
          <w:sz w:val="24"/>
          <w:szCs w:val="24"/>
        </w:rPr>
        <w:t>January 17</w:t>
      </w:r>
      <w:r w:rsidR="00D174E1" w:rsidRPr="00D174E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174E1">
        <w:rPr>
          <w:rFonts w:ascii="Arial" w:hAnsi="Arial" w:cs="Arial"/>
          <w:b/>
          <w:sz w:val="24"/>
          <w:szCs w:val="24"/>
        </w:rPr>
        <w:t>.2024</w:t>
      </w:r>
    </w:p>
    <w:p w14:paraId="3AC1680F" w14:textId="77777777" w:rsidR="00D22C2E" w:rsidRPr="007D29A8" w:rsidRDefault="00D22C2E" w:rsidP="009F010C">
      <w:pPr>
        <w:jc w:val="center"/>
        <w:rPr>
          <w:rFonts w:ascii="Arial" w:hAnsi="Arial" w:cs="Arial"/>
          <w:b/>
          <w:sz w:val="8"/>
          <w:szCs w:val="8"/>
        </w:rPr>
      </w:pPr>
    </w:p>
    <w:p w14:paraId="28C1CA96" w14:textId="5E082A2C" w:rsidR="00D22C2E" w:rsidRPr="007D29A8" w:rsidRDefault="00D22C2E" w:rsidP="00D22C2E">
      <w:pPr>
        <w:rPr>
          <w:rFonts w:ascii="Arial" w:hAnsi="Arial" w:cs="Arial"/>
          <w:sz w:val="24"/>
          <w:szCs w:val="24"/>
        </w:rPr>
      </w:pPr>
      <w:proofErr w:type="gramStart"/>
      <w:r w:rsidRPr="007D29A8">
        <w:rPr>
          <w:rFonts w:ascii="Arial" w:hAnsi="Arial" w:cs="Arial"/>
          <w:sz w:val="24"/>
          <w:szCs w:val="24"/>
        </w:rPr>
        <w:t>Present:</w:t>
      </w:r>
      <w:r w:rsidR="00E118A7" w:rsidRPr="007D29A8">
        <w:rPr>
          <w:rFonts w:ascii="Arial" w:hAnsi="Arial" w:cs="Arial"/>
          <w:sz w:val="24"/>
          <w:szCs w:val="24"/>
        </w:rPr>
        <w:tab/>
      </w:r>
      <w:proofErr w:type="spellStart"/>
      <w:r w:rsidR="007F1B71">
        <w:rPr>
          <w:rFonts w:ascii="Arial" w:hAnsi="Arial" w:cs="Arial"/>
          <w:sz w:val="24"/>
          <w:szCs w:val="24"/>
        </w:rPr>
        <w:t>Mrs.Sue</w:t>
      </w:r>
      <w:proofErr w:type="spellEnd"/>
      <w:proofErr w:type="gramEnd"/>
      <w:r w:rsidR="007F1B71">
        <w:rPr>
          <w:rFonts w:ascii="Arial" w:hAnsi="Arial" w:cs="Arial"/>
          <w:sz w:val="24"/>
          <w:szCs w:val="24"/>
        </w:rPr>
        <w:t xml:space="preserve"> Darling (Chair)</w:t>
      </w:r>
      <w:r w:rsidR="007F1B71">
        <w:rPr>
          <w:rFonts w:ascii="Arial" w:hAnsi="Arial" w:cs="Arial"/>
          <w:sz w:val="24"/>
          <w:szCs w:val="24"/>
        </w:rPr>
        <w:tab/>
      </w:r>
      <w:proofErr w:type="spellStart"/>
      <w:r w:rsidR="006F15AD">
        <w:rPr>
          <w:rFonts w:ascii="Arial" w:hAnsi="Arial" w:cs="Arial"/>
          <w:sz w:val="24"/>
          <w:szCs w:val="24"/>
        </w:rPr>
        <w:t>Mrs.Helen</w:t>
      </w:r>
      <w:proofErr w:type="spellEnd"/>
      <w:r w:rsidR="006F1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5AD">
        <w:rPr>
          <w:rFonts w:ascii="Arial" w:hAnsi="Arial" w:cs="Arial"/>
          <w:sz w:val="24"/>
          <w:szCs w:val="24"/>
        </w:rPr>
        <w:t>Mutimer</w:t>
      </w:r>
      <w:proofErr w:type="spellEnd"/>
      <w:r w:rsidR="006F15AD">
        <w:rPr>
          <w:rFonts w:ascii="Arial" w:hAnsi="Arial" w:cs="Arial"/>
          <w:sz w:val="24"/>
          <w:szCs w:val="24"/>
        </w:rPr>
        <w:tab/>
        <w:t>(Vice-chair)</w:t>
      </w:r>
      <w:r w:rsidR="006F15AD">
        <w:rPr>
          <w:rFonts w:ascii="Arial" w:hAnsi="Arial" w:cs="Arial"/>
          <w:sz w:val="24"/>
          <w:szCs w:val="24"/>
        </w:rPr>
        <w:tab/>
      </w:r>
      <w:proofErr w:type="spellStart"/>
      <w:r w:rsidR="00E118A7" w:rsidRPr="007D29A8">
        <w:rPr>
          <w:rFonts w:ascii="Arial" w:hAnsi="Arial" w:cs="Arial"/>
          <w:sz w:val="24"/>
          <w:szCs w:val="24"/>
        </w:rPr>
        <w:t>Mr.Steve</w:t>
      </w:r>
      <w:proofErr w:type="spellEnd"/>
      <w:r w:rsidR="00E118A7" w:rsidRPr="007D29A8">
        <w:rPr>
          <w:rFonts w:ascii="Arial" w:hAnsi="Arial" w:cs="Arial"/>
          <w:sz w:val="24"/>
          <w:szCs w:val="24"/>
        </w:rPr>
        <w:t xml:space="preserve"> Williams</w:t>
      </w:r>
      <w:r w:rsidR="00E118A7" w:rsidRPr="007D29A8">
        <w:rPr>
          <w:rFonts w:ascii="Arial" w:hAnsi="Arial" w:cs="Arial"/>
          <w:sz w:val="24"/>
          <w:szCs w:val="24"/>
        </w:rPr>
        <w:tab/>
      </w:r>
      <w:r w:rsidR="00E118A7" w:rsidRPr="007D29A8">
        <w:rPr>
          <w:rFonts w:ascii="Arial" w:hAnsi="Arial" w:cs="Arial"/>
          <w:sz w:val="24"/>
          <w:szCs w:val="24"/>
        </w:rPr>
        <w:tab/>
      </w:r>
      <w:r w:rsidR="007F1B71">
        <w:rPr>
          <w:rFonts w:ascii="Arial" w:hAnsi="Arial" w:cs="Arial"/>
          <w:sz w:val="24"/>
          <w:szCs w:val="24"/>
        </w:rPr>
        <w:tab/>
      </w:r>
      <w:proofErr w:type="spellStart"/>
      <w:r w:rsidR="00AB6FB2" w:rsidRPr="007D29A8">
        <w:rPr>
          <w:rFonts w:ascii="Arial" w:hAnsi="Arial" w:cs="Arial"/>
          <w:sz w:val="24"/>
          <w:szCs w:val="24"/>
        </w:rPr>
        <w:t>Mr.John</w:t>
      </w:r>
      <w:proofErr w:type="spellEnd"/>
      <w:r w:rsidR="00AB6FB2" w:rsidRPr="007D29A8">
        <w:rPr>
          <w:rFonts w:ascii="Arial" w:hAnsi="Arial" w:cs="Arial"/>
          <w:sz w:val="24"/>
          <w:szCs w:val="24"/>
        </w:rPr>
        <w:t xml:space="preserve"> Powles</w:t>
      </w:r>
      <w:r w:rsidR="00AB6FB2">
        <w:rPr>
          <w:rFonts w:ascii="Arial" w:hAnsi="Arial" w:cs="Arial"/>
          <w:sz w:val="24"/>
          <w:szCs w:val="24"/>
        </w:rPr>
        <w:t xml:space="preserve">  </w:t>
      </w:r>
      <w:r w:rsidR="007F1B71">
        <w:rPr>
          <w:rFonts w:ascii="Arial" w:hAnsi="Arial" w:cs="Arial"/>
          <w:sz w:val="24"/>
          <w:szCs w:val="24"/>
        </w:rPr>
        <w:tab/>
      </w:r>
      <w:r w:rsidR="00DC2FC5">
        <w:rPr>
          <w:rFonts w:ascii="Arial" w:hAnsi="Arial" w:cs="Arial"/>
          <w:sz w:val="24"/>
          <w:szCs w:val="24"/>
        </w:rPr>
        <w:tab/>
      </w:r>
      <w:proofErr w:type="spellStart"/>
      <w:r w:rsidR="00EF7F52">
        <w:rPr>
          <w:rFonts w:ascii="Arial" w:hAnsi="Arial" w:cs="Arial"/>
          <w:sz w:val="24"/>
          <w:szCs w:val="24"/>
        </w:rPr>
        <w:t>Mr.Trevor</w:t>
      </w:r>
      <w:proofErr w:type="spellEnd"/>
      <w:r w:rsidR="00EF7F52">
        <w:rPr>
          <w:rFonts w:ascii="Arial" w:hAnsi="Arial" w:cs="Arial"/>
          <w:sz w:val="24"/>
          <w:szCs w:val="24"/>
        </w:rPr>
        <w:t xml:space="preserve"> Nelson</w:t>
      </w:r>
      <w:r w:rsidR="007F1B71">
        <w:rPr>
          <w:rFonts w:ascii="Arial" w:hAnsi="Arial" w:cs="Arial"/>
          <w:sz w:val="24"/>
          <w:szCs w:val="24"/>
        </w:rPr>
        <w:tab/>
      </w:r>
      <w:r w:rsidR="00D174E1">
        <w:rPr>
          <w:rFonts w:ascii="Arial" w:hAnsi="Arial" w:cs="Arial"/>
          <w:sz w:val="24"/>
          <w:szCs w:val="24"/>
        </w:rPr>
        <w:tab/>
      </w:r>
      <w:proofErr w:type="spellStart"/>
      <w:r w:rsidR="00D174E1">
        <w:rPr>
          <w:rFonts w:ascii="Arial" w:hAnsi="Arial" w:cs="Arial"/>
          <w:sz w:val="24"/>
          <w:szCs w:val="24"/>
        </w:rPr>
        <w:t>Mr.D.Harvey</w:t>
      </w:r>
      <w:proofErr w:type="spellEnd"/>
      <w:r w:rsidR="007F1B71">
        <w:rPr>
          <w:rFonts w:ascii="Arial" w:hAnsi="Arial" w:cs="Arial"/>
          <w:sz w:val="24"/>
          <w:szCs w:val="24"/>
        </w:rPr>
        <w:tab/>
      </w:r>
    </w:p>
    <w:p w14:paraId="2D85ACBE" w14:textId="77777777" w:rsidR="00D22C2E" w:rsidRPr="007D29A8" w:rsidRDefault="00D22C2E" w:rsidP="00D22C2E">
      <w:pPr>
        <w:rPr>
          <w:rFonts w:ascii="Arial" w:hAnsi="Arial" w:cs="Arial"/>
          <w:sz w:val="8"/>
          <w:szCs w:val="8"/>
        </w:rPr>
      </w:pPr>
    </w:p>
    <w:p w14:paraId="2A903A1A" w14:textId="0977339E" w:rsidR="00DC2FC5" w:rsidRDefault="00D22C2E" w:rsidP="006E3DD3">
      <w:pPr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 xml:space="preserve">In </w:t>
      </w:r>
      <w:proofErr w:type="gramStart"/>
      <w:r w:rsidRPr="007D29A8">
        <w:rPr>
          <w:rFonts w:ascii="Arial" w:hAnsi="Arial" w:cs="Arial"/>
          <w:sz w:val="24"/>
          <w:szCs w:val="24"/>
        </w:rPr>
        <w:t>attendance:</w:t>
      </w:r>
      <w:r w:rsidRPr="007D29A8">
        <w:rPr>
          <w:rFonts w:ascii="Arial" w:hAnsi="Arial" w:cs="Arial"/>
          <w:sz w:val="24"/>
          <w:szCs w:val="24"/>
        </w:rPr>
        <w:tab/>
      </w:r>
      <w:proofErr w:type="spellStart"/>
      <w:r w:rsidR="00E5534E">
        <w:rPr>
          <w:rFonts w:ascii="Arial" w:hAnsi="Arial" w:cs="Arial"/>
          <w:sz w:val="24"/>
          <w:szCs w:val="24"/>
        </w:rPr>
        <w:t>Mr.J</w:t>
      </w:r>
      <w:proofErr w:type="gramEnd"/>
      <w:r w:rsidR="00E5534E">
        <w:rPr>
          <w:rFonts w:ascii="Arial" w:hAnsi="Arial" w:cs="Arial"/>
          <w:sz w:val="24"/>
          <w:szCs w:val="24"/>
        </w:rPr>
        <w:t>.Graves</w:t>
      </w:r>
      <w:proofErr w:type="spellEnd"/>
      <w:r w:rsidR="00E5534E">
        <w:rPr>
          <w:rFonts w:ascii="Arial" w:hAnsi="Arial" w:cs="Arial"/>
          <w:sz w:val="24"/>
          <w:szCs w:val="24"/>
        </w:rPr>
        <w:t xml:space="preserve"> - Clerk</w:t>
      </w:r>
      <w:r w:rsidR="00E5534E" w:rsidRPr="007D29A8">
        <w:rPr>
          <w:rFonts w:ascii="Arial" w:hAnsi="Arial" w:cs="Arial"/>
          <w:sz w:val="24"/>
          <w:szCs w:val="24"/>
        </w:rPr>
        <w:t xml:space="preserve"> </w:t>
      </w:r>
      <w:r w:rsidR="00E5534E">
        <w:rPr>
          <w:rFonts w:ascii="Arial" w:hAnsi="Arial" w:cs="Arial"/>
          <w:sz w:val="24"/>
          <w:szCs w:val="24"/>
        </w:rPr>
        <w:tab/>
      </w:r>
      <w:r w:rsidR="00AB6FB2">
        <w:rPr>
          <w:rFonts w:ascii="Arial" w:hAnsi="Arial" w:cs="Arial"/>
          <w:sz w:val="24"/>
          <w:szCs w:val="24"/>
        </w:rPr>
        <w:tab/>
      </w:r>
      <w:r w:rsidR="00E118A7" w:rsidRPr="007D29A8">
        <w:rPr>
          <w:rFonts w:ascii="Arial" w:hAnsi="Arial" w:cs="Arial"/>
          <w:sz w:val="24"/>
          <w:szCs w:val="24"/>
        </w:rPr>
        <w:t xml:space="preserve">Public </w:t>
      </w:r>
      <w:r w:rsidR="00660ED8">
        <w:rPr>
          <w:rFonts w:ascii="Arial" w:hAnsi="Arial" w:cs="Arial"/>
          <w:sz w:val="24"/>
          <w:szCs w:val="24"/>
        </w:rPr>
        <w:t>–</w:t>
      </w:r>
      <w:r w:rsidR="004B188D">
        <w:rPr>
          <w:rFonts w:ascii="Arial" w:hAnsi="Arial" w:cs="Arial"/>
          <w:sz w:val="24"/>
          <w:szCs w:val="24"/>
        </w:rPr>
        <w:t xml:space="preserve"> </w:t>
      </w:r>
      <w:r w:rsidR="00D174E1">
        <w:rPr>
          <w:rFonts w:ascii="Arial" w:hAnsi="Arial" w:cs="Arial"/>
          <w:sz w:val="24"/>
          <w:szCs w:val="24"/>
        </w:rPr>
        <w:t>Seven</w:t>
      </w:r>
      <w:r w:rsidR="00D174E1">
        <w:rPr>
          <w:rFonts w:ascii="Arial" w:hAnsi="Arial" w:cs="Arial"/>
          <w:sz w:val="24"/>
          <w:szCs w:val="24"/>
        </w:rPr>
        <w:tab/>
      </w:r>
      <w:proofErr w:type="spellStart"/>
      <w:r w:rsidR="00D174E1">
        <w:rPr>
          <w:rFonts w:ascii="Arial" w:hAnsi="Arial" w:cs="Arial"/>
          <w:sz w:val="24"/>
          <w:szCs w:val="24"/>
        </w:rPr>
        <w:t>Cllr.Bullman</w:t>
      </w:r>
      <w:proofErr w:type="spellEnd"/>
      <w:r w:rsidR="00D174E1">
        <w:rPr>
          <w:rFonts w:ascii="Arial" w:hAnsi="Arial" w:cs="Arial"/>
          <w:sz w:val="24"/>
          <w:szCs w:val="24"/>
        </w:rPr>
        <w:t xml:space="preserve"> (BDC)</w:t>
      </w:r>
    </w:p>
    <w:p w14:paraId="6DCCCC55" w14:textId="77777777" w:rsidR="00EF7F52" w:rsidRDefault="00EF7F52" w:rsidP="006E3DD3">
      <w:pPr>
        <w:rPr>
          <w:rFonts w:ascii="Arial" w:hAnsi="Arial" w:cs="Arial"/>
          <w:sz w:val="24"/>
          <w:szCs w:val="24"/>
        </w:rPr>
      </w:pPr>
    </w:p>
    <w:p w14:paraId="1F94FB20" w14:textId="1A202F03" w:rsidR="00C92A89" w:rsidRPr="005E15EC" w:rsidRDefault="00DC2FC5" w:rsidP="00DC2FC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Public Participation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F7F52">
        <w:rPr>
          <w:rFonts w:ascii="Arial" w:hAnsi="Arial" w:cs="Arial"/>
          <w:bCs/>
          <w:sz w:val="24"/>
          <w:szCs w:val="24"/>
        </w:rPr>
        <w:t xml:space="preserve">Members of the public gave their views on dog fouling at </w:t>
      </w:r>
      <w:proofErr w:type="spellStart"/>
      <w:r w:rsidR="00EF7F52">
        <w:rPr>
          <w:rFonts w:ascii="Arial" w:hAnsi="Arial" w:cs="Arial"/>
          <w:bCs/>
          <w:sz w:val="24"/>
          <w:szCs w:val="24"/>
        </w:rPr>
        <w:t>Upgate</w:t>
      </w:r>
      <w:proofErr w:type="spellEnd"/>
      <w:r w:rsidR="00EF7F52">
        <w:rPr>
          <w:rFonts w:ascii="Arial" w:hAnsi="Arial" w:cs="Arial"/>
          <w:bCs/>
          <w:sz w:val="24"/>
          <w:szCs w:val="24"/>
        </w:rPr>
        <w:t xml:space="preserve"> Common, </w:t>
      </w:r>
      <w:r w:rsidR="00D174E1">
        <w:rPr>
          <w:rFonts w:ascii="Arial" w:hAnsi="Arial" w:cs="Arial"/>
          <w:bCs/>
          <w:sz w:val="24"/>
          <w:szCs w:val="24"/>
        </w:rPr>
        <w:t xml:space="preserve">logs used to protect the </w:t>
      </w:r>
      <w:proofErr w:type="spellStart"/>
      <w:r w:rsidR="00D174E1">
        <w:rPr>
          <w:rFonts w:ascii="Arial" w:hAnsi="Arial" w:cs="Arial"/>
          <w:bCs/>
          <w:sz w:val="24"/>
          <w:szCs w:val="24"/>
        </w:rPr>
        <w:t>SSSi</w:t>
      </w:r>
      <w:proofErr w:type="spellEnd"/>
      <w:r w:rsidR="00D174E1">
        <w:rPr>
          <w:rFonts w:ascii="Arial" w:hAnsi="Arial" w:cs="Arial"/>
          <w:bCs/>
          <w:sz w:val="24"/>
          <w:szCs w:val="24"/>
        </w:rPr>
        <w:t xml:space="preserve"> area</w:t>
      </w:r>
      <w:r w:rsidR="00EF7F52">
        <w:rPr>
          <w:rFonts w:ascii="Arial" w:hAnsi="Arial" w:cs="Arial"/>
          <w:bCs/>
          <w:sz w:val="24"/>
          <w:szCs w:val="24"/>
        </w:rPr>
        <w:t xml:space="preserve"> and </w:t>
      </w:r>
      <w:r w:rsidR="00D174E1">
        <w:rPr>
          <w:rFonts w:ascii="Arial" w:hAnsi="Arial" w:cs="Arial"/>
          <w:bCs/>
          <w:sz w:val="24"/>
          <w:szCs w:val="24"/>
        </w:rPr>
        <w:t>s</w:t>
      </w:r>
      <w:r w:rsidR="00EF7F52">
        <w:rPr>
          <w:rFonts w:ascii="Arial" w:hAnsi="Arial" w:cs="Arial"/>
          <w:bCs/>
          <w:sz w:val="24"/>
          <w:szCs w:val="24"/>
        </w:rPr>
        <w:t>peeding in the parish</w:t>
      </w:r>
      <w:r w:rsidR="00DC787F">
        <w:rPr>
          <w:rFonts w:ascii="Arial" w:hAnsi="Arial" w:cs="Arial"/>
          <w:bCs/>
          <w:sz w:val="24"/>
          <w:szCs w:val="24"/>
        </w:rPr>
        <w:t>.</w:t>
      </w:r>
      <w:r w:rsidR="00D174E1">
        <w:rPr>
          <w:rFonts w:ascii="Arial" w:hAnsi="Arial" w:cs="Arial"/>
          <w:bCs/>
          <w:sz w:val="24"/>
          <w:szCs w:val="24"/>
        </w:rPr>
        <w:t xml:space="preserve"> They were also concerned at the rubbish at the front of a property in School Road.</w:t>
      </w:r>
    </w:p>
    <w:p w14:paraId="11D947D7" w14:textId="410E9F2C" w:rsidR="005E15EC" w:rsidRPr="005E15EC" w:rsidRDefault="005E15EC" w:rsidP="00DC2FC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Police Report</w:t>
      </w:r>
      <w:r>
        <w:rPr>
          <w:rFonts w:ascii="Arial" w:hAnsi="Arial" w:cs="Arial"/>
          <w:bCs/>
          <w:sz w:val="24"/>
          <w:szCs w:val="24"/>
        </w:rPr>
        <w:t xml:space="preserve"> There were no incidents recorded in </w:t>
      </w:r>
      <w:r w:rsidR="00D174E1">
        <w:rPr>
          <w:rFonts w:ascii="Arial" w:hAnsi="Arial" w:cs="Arial"/>
          <w:bCs/>
          <w:sz w:val="24"/>
          <w:szCs w:val="24"/>
        </w:rPr>
        <w:t>October and two in November with cases closed.</w:t>
      </w:r>
    </w:p>
    <w:p w14:paraId="5DA23246" w14:textId="4935D717" w:rsidR="005E15EC" w:rsidRPr="005E15EC" w:rsidRDefault="005E15EC" w:rsidP="005E15EC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5E15EC">
        <w:rPr>
          <w:rFonts w:ascii="Arial" w:hAnsi="Arial" w:cs="Arial"/>
          <w:b/>
          <w:sz w:val="24"/>
          <w:szCs w:val="24"/>
          <w:u w:val="single"/>
        </w:rPr>
        <w:t>Norfolk County Council Report</w:t>
      </w:r>
      <w:r w:rsidRPr="005E15EC">
        <w:rPr>
          <w:rFonts w:ascii="Arial" w:hAnsi="Arial" w:cs="Arial"/>
          <w:bCs/>
          <w:sz w:val="24"/>
          <w:szCs w:val="24"/>
        </w:rPr>
        <w:t xml:space="preserve"> </w:t>
      </w:r>
      <w:r w:rsidR="006E3DD3">
        <w:rPr>
          <w:rFonts w:ascii="Arial" w:hAnsi="Arial" w:cs="Arial"/>
          <w:bCs/>
          <w:sz w:val="24"/>
          <w:szCs w:val="24"/>
        </w:rPr>
        <w:t>N/a</w:t>
      </w:r>
    </w:p>
    <w:p w14:paraId="639F6DF7" w14:textId="650B242A" w:rsidR="005E15EC" w:rsidRPr="005E15EC" w:rsidRDefault="005E15EC" w:rsidP="005E15EC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5E15EC">
        <w:rPr>
          <w:rFonts w:ascii="Arial" w:hAnsi="Arial" w:cs="Arial"/>
          <w:b/>
          <w:sz w:val="24"/>
          <w:szCs w:val="24"/>
          <w:u w:val="single"/>
        </w:rPr>
        <w:t>Broadland District Council Report</w:t>
      </w:r>
      <w:r w:rsidRPr="005E15E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174E1">
        <w:rPr>
          <w:rFonts w:ascii="Arial" w:hAnsi="Arial" w:cs="Arial"/>
          <w:bCs/>
          <w:sz w:val="24"/>
          <w:szCs w:val="24"/>
        </w:rPr>
        <w:t>Cllr.Bullman</w:t>
      </w:r>
      <w:proofErr w:type="spellEnd"/>
      <w:r w:rsidR="00D174E1">
        <w:rPr>
          <w:rFonts w:ascii="Arial" w:hAnsi="Arial" w:cs="Arial"/>
          <w:bCs/>
          <w:sz w:val="24"/>
          <w:szCs w:val="24"/>
        </w:rPr>
        <w:t xml:space="preserve"> spoke on the budget review at BDC and the potential closure of the nearby Bernard Matthews processing plant.</w:t>
      </w:r>
    </w:p>
    <w:p w14:paraId="44475974" w14:textId="54A36F18" w:rsidR="005E15EC" w:rsidRPr="005E15EC" w:rsidRDefault="005E15EC" w:rsidP="005E15EC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Full Council Meeting</w:t>
      </w:r>
    </w:p>
    <w:p w14:paraId="50B42BEB" w14:textId="2C2294D1" w:rsidR="005E15EC" w:rsidRPr="005E15EC" w:rsidRDefault="005E15EC" w:rsidP="00F17CC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Apologies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F7F52">
        <w:rPr>
          <w:rFonts w:ascii="Arial" w:hAnsi="Arial" w:cs="Arial"/>
          <w:bCs/>
          <w:sz w:val="24"/>
          <w:szCs w:val="24"/>
        </w:rPr>
        <w:t>None</w:t>
      </w:r>
    </w:p>
    <w:p w14:paraId="7F234888" w14:textId="1C83B036" w:rsidR="005E15EC" w:rsidRPr="00A31F48" w:rsidRDefault="00A31F48" w:rsidP="00F17CC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Declarations of Interest</w:t>
      </w:r>
      <w:r>
        <w:rPr>
          <w:rFonts w:ascii="Arial" w:hAnsi="Arial" w:cs="Arial"/>
          <w:bCs/>
          <w:sz w:val="24"/>
          <w:szCs w:val="24"/>
        </w:rPr>
        <w:t xml:space="preserve"> None</w:t>
      </w:r>
    </w:p>
    <w:p w14:paraId="737460A1" w14:textId="26E93642" w:rsidR="00A31F48" w:rsidRPr="00A31F48" w:rsidRDefault="00A31F48" w:rsidP="00F17CC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Minutes</w:t>
      </w:r>
      <w:r>
        <w:rPr>
          <w:rFonts w:ascii="Arial" w:hAnsi="Arial" w:cs="Arial"/>
          <w:bCs/>
          <w:sz w:val="24"/>
          <w:szCs w:val="24"/>
        </w:rPr>
        <w:t xml:space="preserve"> of the meeting on </w:t>
      </w:r>
      <w:r w:rsidR="00D174E1">
        <w:rPr>
          <w:rFonts w:ascii="Arial" w:hAnsi="Arial" w:cs="Arial"/>
          <w:bCs/>
          <w:sz w:val="24"/>
          <w:szCs w:val="24"/>
        </w:rPr>
        <w:t>November 15</w:t>
      </w:r>
      <w:r w:rsidR="00D174E1" w:rsidRPr="00D174E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174E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were confirmed and signed.</w:t>
      </w:r>
    </w:p>
    <w:p w14:paraId="0358B4A2" w14:textId="77777777" w:rsidR="00F17CC5" w:rsidRPr="00F17CC5" w:rsidRDefault="00A31F48" w:rsidP="00F17CC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F17CC5">
        <w:rPr>
          <w:rFonts w:ascii="Arial" w:hAnsi="Arial" w:cs="Arial"/>
          <w:b/>
          <w:sz w:val="24"/>
          <w:szCs w:val="24"/>
          <w:u w:val="single"/>
        </w:rPr>
        <w:t>Reports</w:t>
      </w:r>
      <w:r w:rsidRPr="00F17CC5">
        <w:rPr>
          <w:rFonts w:ascii="Arial" w:hAnsi="Arial" w:cs="Arial"/>
          <w:bCs/>
          <w:sz w:val="24"/>
          <w:szCs w:val="24"/>
        </w:rPr>
        <w:t xml:space="preserve"> </w:t>
      </w:r>
      <w:r w:rsidR="006E3DD3" w:rsidRPr="00F17CC5">
        <w:rPr>
          <w:rFonts w:ascii="Arial" w:hAnsi="Arial" w:cs="Arial"/>
          <w:bCs/>
          <w:sz w:val="24"/>
          <w:szCs w:val="24"/>
        </w:rPr>
        <w:t xml:space="preserve">The Clerk reported </w:t>
      </w:r>
      <w:r w:rsidR="00EF7F52" w:rsidRPr="00F17CC5">
        <w:rPr>
          <w:rFonts w:ascii="Arial" w:hAnsi="Arial" w:cs="Arial"/>
          <w:bCs/>
          <w:sz w:val="24"/>
          <w:szCs w:val="24"/>
        </w:rPr>
        <w:t xml:space="preserve">that the </w:t>
      </w:r>
      <w:r w:rsidR="00D174E1" w:rsidRPr="00F17CC5">
        <w:rPr>
          <w:rFonts w:ascii="Arial" w:hAnsi="Arial" w:cs="Arial"/>
          <w:bCs/>
          <w:sz w:val="24"/>
          <w:szCs w:val="24"/>
        </w:rPr>
        <w:t xml:space="preserve">Council had contributed 10% of the cost of the new play equipment (£1505.04) with the rest being paid by a grant from Biffa. The Council’s contribution came from s.106 planning agreement funds. BDC would not provide a dog bin at </w:t>
      </w:r>
      <w:proofErr w:type="spellStart"/>
      <w:r w:rsidR="00D174E1" w:rsidRPr="00F17CC5">
        <w:rPr>
          <w:rFonts w:ascii="Arial" w:hAnsi="Arial" w:cs="Arial"/>
          <w:bCs/>
          <w:sz w:val="24"/>
          <w:szCs w:val="24"/>
        </w:rPr>
        <w:t>Upgate</w:t>
      </w:r>
      <w:proofErr w:type="spellEnd"/>
      <w:r w:rsidR="00D174E1" w:rsidRPr="00F17CC5">
        <w:rPr>
          <w:rFonts w:ascii="Arial" w:hAnsi="Arial" w:cs="Arial"/>
          <w:bCs/>
          <w:sz w:val="24"/>
          <w:szCs w:val="24"/>
        </w:rPr>
        <w:t xml:space="preserve"> Common. The Council then resolved to purchase and install a bin at the entrance near the notice board and contract with BDC to empty it weekly.</w:t>
      </w:r>
    </w:p>
    <w:p w14:paraId="4D7C5860" w14:textId="2E63F94F" w:rsidR="00D174E1" w:rsidRPr="00F17CC5" w:rsidRDefault="00F17CC5" w:rsidP="00F17CC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Co-option</w:t>
      </w:r>
      <w:r>
        <w:rPr>
          <w:rFonts w:ascii="Arial" w:hAnsi="Arial" w:cs="Arial"/>
          <w:bCs/>
          <w:sz w:val="24"/>
          <w:szCs w:val="24"/>
        </w:rPr>
        <w:t xml:space="preserve"> The Council resolved to co-opt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Mr.Douglas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Harvey as a member of the Council</w:t>
      </w:r>
    </w:p>
    <w:p w14:paraId="12ACD8B0" w14:textId="0A8ED9E3" w:rsidR="00A31F48" w:rsidRPr="00F17CC5" w:rsidRDefault="00A31F48" w:rsidP="00F17CC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Planning</w:t>
      </w:r>
      <w:r>
        <w:rPr>
          <w:rFonts w:ascii="Arial" w:hAnsi="Arial" w:cs="Arial"/>
          <w:bCs/>
          <w:sz w:val="24"/>
          <w:szCs w:val="24"/>
        </w:rPr>
        <w:t xml:space="preserve"> No </w:t>
      </w:r>
      <w:r w:rsidR="006E3DD3">
        <w:rPr>
          <w:rFonts w:ascii="Arial" w:hAnsi="Arial" w:cs="Arial"/>
          <w:bCs/>
          <w:sz w:val="24"/>
          <w:szCs w:val="24"/>
        </w:rPr>
        <w:t>applications to consider</w:t>
      </w:r>
    </w:p>
    <w:p w14:paraId="1D53CA6A" w14:textId="4198B209" w:rsidR="00F17CC5" w:rsidRPr="00A31F48" w:rsidRDefault="00F17CC5" w:rsidP="00F17CC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Special Motion</w:t>
      </w:r>
      <w:r>
        <w:rPr>
          <w:rFonts w:ascii="Arial" w:hAnsi="Arial" w:cs="Arial"/>
          <w:bCs/>
          <w:sz w:val="24"/>
          <w:szCs w:val="24"/>
        </w:rPr>
        <w:t xml:space="preserve"> Following a written request from three members, it was agreed to rescind the decision ma</w:t>
      </w:r>
      <w:r w:rsidR="00F329C5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e at the November meeting to remove logs from the verge of the access track at </w:t>
      </w:r>
      <w:proofErr w:type="spellStart"/>
      <w:r>
        <w:rPr>
          <w:rFonts w:ascii="Arial" w:hAnsi="Arial" w:cs="Arial"/>
          <w:bCs/>
          <w:sz w:val="24"/>
          <w:szCs w:val="24"/>
        </w:rPr>
        <w:t>Upgate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common. After a lengthy discussion it was agreed that the logs should remain in place to assist the Council in </w:t>
      </w:r>
      <w:proofErr w:type="gramStart"/>
      <w:r>
        <w:rPr>
          <w:rFonts w:ascii="Arial" w:hAnsi="Arial" w:cs="Arial"/>
          <w:bCs/>
          <w:sz w:val="24"/>
          <w:szCs w:val="24"/>
        </w:rPr>
        <w:t>it’s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obligations to protect the grassland forming part of the </w:t>
      </w:r>
      <w:proofErr w:type="spellStart"/>
      <w:r>
        <w:rPr>
          <w:rFonts w:ascii="Arial" w:hAnsi="Arial" w:cs="Arial"/>
          <w:bCs/>
          <w:sz w:val="24"/>
          <w:szCs w:val="24"/>
        </w:rPr>
        <w:t>SSSi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Concern was expressed about the mowing on the high ground to the left of the track and the Clerk would write to </w:t>
      </w:r>
      <w:r w:rsidR="00F329C5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he person concerned requesting this to cease as it was contrary to the Council’s obligations under the HLS agreement.</w:t>
      </w:r>
    </w:p>
    <w:p w14:paraId="23FF109E" w14:textId="350D49FD" w:rsidR="00A31F48" w:rsidRPr="00F17CC5" w:rsidRDefault="00A31F48" w:rsidP="00F17CC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Commons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Mr.Williams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presented his commons report</w:t>
      </w:r>
      <w:r w:rsidR="006E3DD3">
        <w:rPr>
          <w:rFonts w:ascii="Arial" w:hAnsi="Arial" w:cs="Arial"/>
          <w:bCs/>
          <w:sz w:val="24"/>
          <w:szCs w:val="24"/>
        </w:rPr>
        <w:t xml:space="preserve"> </w:t>
      </w:r>
      <w:r w:rsidR="00EF7F52">
        <w:rPr>
          <w:rFonts w:ascii="Arial" w:hAnsi="Arial" w:cs="Arial"/>
          <w:bCs/>
          <w:sz w:val="24"/>
          <w:szCs w:val="24"/>
        </w:rPr>
        <w:t xml:space="preserve">outlining the work recently carried out and future plans for the new year. </w:t>
      </w:r>
      <w:r w:rsidR="00F17CC5">
        <w:rPr>
          <w:rFonts w:ascii="Arial" w:hAnsi="Arial" w:cs="Arial"/>
          <w:bCs/>
          <w:sz w:val="24"/>
          <w:szCs w:val="24"/>
        </w:rPr>
        <w:t>This would include a significant amount of scrub clearance by a specialist contractor.</w:t>
      </w:r>
    </w:p>
    <w:p w14:paraId="2D6A6985" w14:textId="67727A93" w:rsidR="00FF26FE" w:rsidRPr="00210161" w:rsidRDefault="00FF26FE" w:rsidP="0021016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10161">
        <w:rPr>
          <w:rFonts w:ascii="Arial" w:hAnsi="Arial" w:cs="Arial"/>
          <w:b/>
          <w:sz w:val="24"/>
          <w:szCs w:val="24"/>
          <w:u w:val="single"/>
        </w:rPr>
        <w:t>Defibrillator</w:t>
      </w:r>
      <w:r w:rsidRPr="00210161">
        <w:rPr>
          <w:rFonts w:ascii="Arial" w:hAnsi="Arial" w:cs="Arial"/>
          <w:bCs/>
          <w:sz w:val="24"/>
          <w:szCs w:val="24"/>
        </w:rPr>
        <w:t xml:space="preserve"> </w:t>
      </w:r>
      <w:r w:rsidR="00F17CC5" w:rsidRPr="00210161">
        <w:rPr>
          <w:rFonts w:ascii="Arial" w:hAnsi="Arial" w:cs="Arial"/>
          <w:bCs/>
          <w:sz w:val="24"/>
          <w:szCs w:val="24"/>
        </w:rPr>
        <w:t xml:space="preserve">The Council decided that a site in the church porch would not be an easy access for those with less mobility and an offer from </w:t>
      </w:r>
      <w:proofErr w:type="spellStart"/>
      <w:r w:rsidR="00F17CC5" w:rsidRPr="00210161">
        <w:rPr>
          <w:rFonts w:ascii="Arial" w:hAnsi="Arial" w:cs="Arial"/>
          <w:bCs/>
          <w:sz w:val="24"/>
          <w:szCs w:val="24"/>
        </w:rPr>
        <w:t>Mrs.Darling</w:t>
      </w:r>
      <w:proofErr w:type="spellEnd"/>
      <w:r w:rsidR="00F17CC5" w:rsidRPr="00210161">
        <w:rPr>
          <w:rFonts w:ascii="Arial" w:hAnsi="Arial" w:cs="Arial"/>
          <w:bCs/>
          <w:sz w:val="24"/>
          <w:szCs w:val="24"/>
        </w:rPr>
        <w:t xml:space="preserve"> to site it on the wall of the Lodge at the end of the Manor drive was accepted. The Clerk would arrange purchase.</w:t>
      </w:r>
    </w:p>
    <w:p w14:paraId="5F1DEE80" w14:textId="28ABFA52" w:rsidR="004E5D25" w:rsidRPr="00210161" w:rsidRDefault="00210161" w:rsidP="0021016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Notice Board</w:t>
      </w:r>
      <w:r>
        <w:rPr>
          <w:rFonts w:ascii="Arial" w:hAnsi="Arial" w:cs="Arial"/>
          <w:bCs/>
          <w:sz w:val="24"/>
          <w:szCs w:val="24"/>
        </w:rPr>
        <w:t xml:space="preserve"> It was agreed to accept the Clerk’s report to purchase a new board made from “man made timber” to replace the one next to the bus shelter which was beyond repair.</w:t>
      </w:r>
    </w:p>
    <w:p w14:paraId="1B0673AE" w14:textId="475F9E6C" w:rsidR="00210161" w:rsidRPr="00210161" w:rsidRDefault="00210161" w:rsidP="0021016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Parish Precept</w:t>
      </w:r>
      <w:r>
        <w:rPr>
          <w:rFonts w:ascii="Arial" w:hAnsi="Arial" w:cs="Arial"/>
          <w:bCs/>
          <w:sz w:val="24"/>
          <w:szCs w:val="24"/>
        </w:rPr>
        <w:t xml:space="preserve"> Members considered a report from the Clerk on predicted expenditure for 2024/25 and decided that the precept should remain at £6,000.</w:t>
      </w:r>
    </w:p>
    <w:p w14:paraId="6B5EF3C5" w14:textId="472E3019" w:rsidR="00FF26FE" w:rsidRPr="00210161" w:rsidRDefault="00FF26FE" w:rsidP="0021016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10161">
        <w:rPr>
          <w:rFonts w:ascii="Arial" w:hAnsi="Arial" w:cs="Arial"/>
          <w:b/>
          <w:sz w:val="24"/>
          <w:szCs w:val="24"/>
          <w:u w:val="single"/>
        </w:rPr>
        <w:t>Correspondence</w:t>
      </w:r>
      <w:r w:rsidRPr="00210161">
        <w:rPr>
          <w:rFonts w:ascii="Arial" w:hAnsi="Arial" w:cs="Arial"/>
          <w:bCs/>
          <w:sz w:val="24"/>
          <w:szCs w:val="24"/>
        </w:rPr>
        <w:t xml:space="preserve"> None</w:t>
      </w:r>
    </w:p>
    <w:p w14:paraId="6ABC0620" w14:textId="59DC44A0" w:rsidR="00210161" w:rsidRPr="00210161" w:rsidRDefault="00FF26FE" w:rsidP="00466FCB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10161">
        <w:rPr>
          <w:rFonts w:ascii="Arial" w:hAnsi="Arial" w:cs="Arial"/>
          <w:b/>
          <w:sz w:val="24"/>
          <w:szCs w:val="24"/>
          <w:u w:val="single"/>
        </w:rPr>
        <w:t>Finance</w:t>
      </w:r>
      <w:r w:rsidRPr="00210161">
        <w:rPr>
          <w:rFonts w:ascii="Arial" w:hAnsi="Arial" w:cs="Arial"/>
          <w:bCs/>
          <w:sz w:val="24"/>
          <w:szCs w:val="24"/>
        </w:rPr>
        <w:t xml:space="preserve"> The Clerk had provided an update of the Council’s financial balances.</w:t>
      </w:r>
      <w:r w:rsidR="00210161" w:rsidRPr="00210161">
        <w:rPr>
          <w:rFonts w:ascii="Arial" w:hAnsi="Arial" w:cs="Arial"/>
          <w:bCs/>
          <w:sz w:val="24"/>
          <w:szCs w:val="24"/>
        </w:rPr>
        <w:tab/>
      </w:r>
      <w:r w:rsidRPr="00210161">
        <w:rPr>
          <w:rFonts w:ascii="Arial" w:hAnsi="Arial" w:cs="Arial"/>
          <w:bCs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>Cheques signed between meetings:</w:t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  <w:t>Biffa Play area grant</w:t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  <w:t>10% from Council</w:t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  <w:t>£1.</w:t>
      </w:r>
      <w:proofErr w:type="gramStart"/>
      <w:r w:rsidR="00210161">
        <w:rPr>
          <w:rFonts w:ascii="Arial" w:hAnsi="Arial" w:cs="Arial"/>
          <w:sz w:val="24"/>
          <w:szCs w:val="24"/>
        </w:rPr>
        <w:t>505.40</w:t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</w:r>
      <w:proofErr w:type="spellStart"/>
      <w:r w:rsidR="00210161">
        <w:rPr>
          <w:rFonts w:ascii="Arial" w:hAnsi="Arial" w:cs="Arial"/>
          <w:sz w:val="24"/>
          <w:szCs w:val="24"/>
        </w:rPr>
        <w:t>J.Graves</w:t>
      </w:r>
      <w:proofErr w:type="spellEnd"/>
      <w:proofErr w:type="gramEnd"/>
      <w:r w:rsidR="00210161">
        <w:rPr>
          <w:rFonts w:ascii="Arial" w:hAnsi="Arial" w:cs="Arial"/>
          <w:sz w:val="24"/>
          <w:szCs w:val="24"/>
        </w:rPr>
        <w:tab/>
        <w:t>Salary and exp. (3</w:t>
      </w:r>
      <w:r w:rsidR="00210161" w:rsidRPr="000C4358">
        <w:rPr>
          <w:rFonts w:ascii="Arial" w:hAnsi="Arial" w:cs="Arial"/>
          <w:sz w:val="24"/>
          <w:szCs w:val="24"/>
          <w:vertAlign w:val="superscript"/>
        </w:rPr>
        <w:t>rd</w:t>
      </w:r>
      <w:r w:rsidR="00210161">
        <w:rPr>
          <w:rFonts w:ascii="Arial" w:hAnsi="Arial" w:cs="Arial"/>
          <w:sz w:val="24"/>
          <w:szCs w:val="24"/>
        </w:rPr>
        <w:t>.qtr. inc. PAYE)</w:t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  <w:t>£918.00</w:t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</w:r>
      <w:r w:rsidR="00210161" w:rsidRPr="00210161">
        <w:rPr>
          <w:rFonts w:ascii="Arial" w:hAnsi="Arial" w:cs="Arial"/>
          <w:sz w:val="24"/>
          <w:szCs w:val="24"/>
        </w:rPr>
        <w:t>Cheque signed at the meeting</w:t>
      </w:r>
      <w:r w:rsidR="00210161">
        <w:rPr>
          <w:rFonts w:ascii="Arial" w:hAnsi="Arial" w:cs="Arial"/>
          <w:b/>
          <w:bCs/>
          <w:sz w:val="24"/>
          <w:szCs w:val="24"/>
        </w:rPr>
        <w:tab/>
      </w:r>
      <w:r w:rsidR="00210161">
        <w:rPr>
          <w:rFonts w:ascii="Arial" w:hAnsi="Arial" w:cs="Arial"/>
          <w:b/>
          <w:bCs/>
          <w:sz w:val="24"/>
          <w:szCs w:val="24"/>
        </w:rPr>
        <w:tab/>
      </w:r>
      <w:r w:rsidR="00210161">
        <w:rPr>
          <w:rFonts w:ascii="Arial" w:hAnsi="Arial" w:cs="Arial"/>
          <w:b/>
          <w:bCs/>
          <w:sz w:val="24"/>
          <w:szCs w:val="24"/>
        </w:rPr>
        <w:tab/>
      </w:r>
      <w:r w:rsidR="00210161">
        <w:rPr>
          <w:rFonts w:ascii="Arial" w:hAnsi="Arial" w:cs="Arial"/>
          <w:b/>
          <w:bCs/>
          <w:sz w:val="24"/>
          <w:szCs w:val="24"/>
        </w:rPr>
        <w:tab/>
      </w:r>
      <w:r w:rsidR="00210161">
        <w:rPr>
          <w:rFonts w:ascii="Arial" w:hAnsi="Arial" w:cs="Arial"/>
          <w:b/>
          <w:bCs/>
          <w:sz w:val="24"/>
          <w:szCs w:val="24"/>
        </w:rPr>
        <w:tab/>
      </w:r>
      <w:r w:rsidR="00210161">
        <w:rPr>
          <w:rFonts w:ascii="Arial" w:hAnsi="Arial" w:cs="Arial"/>
          <w:b/>
          <w:bCs/>
          <w:sz w:val="24"/>
          <w:szCs w:val="24"/>
        </w:rPr>
        <w:tab/>
      </w:r>
      <w:r w:rsidR="00210161">
        <w:rPr>
          <w:rFonts w:ascii="Arial" w:hAnsi="Arial" w:cs="Arial"/>
          <w:b/>
          <w:bCs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  <w:t>Norfolk Conservation Corps</w:t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</w:r>
      <w:r w:rsidR="00210161">
        <w:rPr>
          <w:rFonts w:ascii="Arial" w:hAnsi="Arial" w:cs="Arial"/>
          <w:sz w:val="24"/>
          <w:szCs w:val="24"/>
        </w:rPr>
        <w:tab/>
        <w:t>£33.00</w:t>
      </w:r>
    </w:p>
    <w:p w14:paraId="073BE2E7" w14:textId="3278EA8C" w:rsidR="00FF26FE" w:rsidRPr="00210161" w:rsidRDefault="00FF26FE" w:rsidP="00466FCB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10161">
        <w:rPr>
          <w:rFonts w:ascii="Arial" w:hAnsi="Arial" w:cs="Arial"/>
          <w:b/>
          <w:sz w:val="24"/>
          <w:szCs w:val="24"/>
          <w:u w:val="single"/>
        </w:rPr>
        <w:t>Clerk’s and Councillors’ Reports</w:t>
      </w:r>
      <w:r w:rsidRPr="00210161">
        <w:rPr>
          <w:rFonts w:ascii="Arial" w:hAnsi="Arial" w:cs="Arial"/>
          <w:bCs/>
          <w:sz w:val="24"/>
          <w:szCs w:val="24"/>
        </w:rPr>
        <w:t xml:space="preserve"> </w:t>
      </w:r>
      <w:r w:rsidR="00210161">
        <w:rPr>
          <w:rFonts w:ascii="Arial" w:hAnsi="Arial" w:cs="Arial"/>
          <w:bCs/>
          <w:sz w:val="24"/>
          <w:szCs w:val="24"/>
        </w:rPr>
        <w:t xml:space="preserve">NCC would be contacted regarding mud in </w:t>
      </w:r>
      <w:proofErr w:type="spellStart"/>
      <w:r w:rsidR="00210161">
        <w:rPr>
          <w:rFonts w:ascii="Arial" w:hAnsi="Arial" w:cs="Arial"/>
          <w:bCs/>
          <w:sz w:val="24"/>
          <w:szCs w:val="24"/>
        </w:rPr>
        <w:t>Ketts</w:t>
      </w:r>
      <w:proofErr w:type="spellEnd"/>
      <w:r w:rsidR="00210161">
        <w:rPr>
          <w:rFonts w:ascii="Arial" w:hAnsi="Arial" w:cs="Arial"/>
          <w:bCs/>
          <w:sz w:val="24"/>
          <w:szCs w:val="24"/>
        </w:rPr>
        <w:t xml:space="preserve"> Lane.</w:t>
      </w:r>
      <w:r w:rsidR="00044546" w:rsidRPr="00210161">
        <w:rPr>
          <w:rFonts w:ascii="Arial" w:hAnsi="Arial" w:cs="Arial"/>
          <w:bCs/>
          <w:sz w:val="24"/>
          <w:szCs w:val="24"/>
        </w:rPr>
        <w:t xml:space="preserve"> </w:t>
      </w:r>
    </w:p>
    <w:p w14:paraId="58979B61" w14:textId="117AF4C8" w:rsidR="00FF26FE" w:rsidRPr="00210161" w:rsidRDefault="00FF26FE" w:rsidP="0021016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10161">
        <w:rPr>
          <w:rFonts w:ascii="Arial" w:hAnsi="Arial" w:cs="Arial"/>
          <w:b/>
          <w:sz w:val="24"/>
          <w:szCs w:val="24"/>
          <w:u w:val="single"/>
        </w:rPr>
        <w:t>The Next Meeting</w:t>
      </w:r>
      <w:r w:rsidRPr="00210161">
        <w:rPr>
          <w:rFonts w:ascii="Arial" w:hAnsi="Arial" w:cs="Arial"/>
          <w:bCs/>
          <w:sz w:val="24"/>
          <w:szCs w:val="24"/>
        </w:rPr>
        <w:t xml:space="preserve"> will be at </w:t>
      </w:r>
      <w:proofErr w:type="spellStart"/>
      <w:r w:rsidRPr="00210161">
        <w:rPr>
          <w:rFonts w:ascii="Arial" w:hAnsi="Arial" w:cs="Arial"/>
          <w:bCs/>
          <w:sz w:val="24"/>
          <w:szCs w:val="24"/>
        </w:rPr>
        <w:t>Swannington</w:t>
      </w:r>
      <w:proofErr w:type="spellEnd"/>
      <w:r w:rsidRPr="00210161">
        <w:rPr>
          <w:rFonts w:ascii="Arial" w:hAnsi="Arial" w:cs="Arial"/>
          <w:bCs/>
          <w:sz w:val="24"/>
          <w:szCs w:val="24"/>
        </w:rPr>
        <w:t xml:space="preserve"> Church on Wednesday </w:t>
      </w:r>
      <w:r w:rsidR="00210161">
        <w:rPr>
          <w:rFonts w:ascii="Arial" w:hAnsi="Arial" w:cs="Arial"/>
          <w:bCs/>
          <w:sz w:val="24"/>
          <w:szCs w:val="24"/>
        </w:rPr>
        <w:t>March 20</w:t>
      </w:r>
      <w:r w:rsidR="00210161" w:rsidRPr="0021016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210161">
        <w:rPr>
          <w:rFonts w:ascii="Arial" w:hAnsi="Arial" w:cs="Arial"/>
          <w:bCs/>
          <w:sz w:val="24"/>
          <w:szCs w:val="24"/>
        </w:rPr>
        <w:t>.</w:t>
      </w:r>
      <w:r w:rsidRPr="00210161">
        <w:rPr>
          <w:rFonts w:ascii="Arial" w:hAnsi="Arial" w:cs="Arial"/>
          <w:bCs/>
          <w:sz w:val="24"/>
          <w:szCs w:val="24"/>
        </w:rPr>
        <w:t xml:space="preserve"> at 7.30 p.m.</w:t>
      </w:r>
      <w:r w:rsidRPr="00210161">
        <w:rPr>
          <w:rFonts w:ascii="Arial" w:hAnsi="Arial" w:cs="Arial"/>
          <w:bCs/>
          <w:sz w:val="24"/>
          <w:szCs w:val="24"/>
        </w:rPr>
        <w:tab/>
      </w:r>
      <w:r w:rsidRPr="00210161">
        <w:rPr>
          <w:rFonts w:ascii="Arial" w:hAnsi="Arial" w:cs="Arial"/>
          <w:bCs/>
          <w:sz w:val="24"/>
          <w:szCs w:val="24"/>
        </w:rPr>
        <w:tab/>
      </w:r>
      <w:r w:rsidRPr="00210161">
        <w:rPr>
          <w:rFonts w:ascii="Arial" w:hAnsi="Arial" w:cs="Arial"/>
          <w:bCs/>
          <w:sz w:val="24"/>
          <w:szCs w:val="24"/>
        </w:rPr>
        <w:tab/>
      </w:r>
    </w:p>
    <w:sectPr w:rsidR="00FF26FE" w:rsidRPr="00210161" w:rsidSect="00420637">
      <w:pgSz w:w="11906" w:h="16838"/>
      <w:pgMar w:top="34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FCE"/>
    <w:multiLevelType w:val="hybridMultilevel"/>
    <w:tmpl w:val="33BC323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7161B5"/>
    <w:multiLevelType w:val="hybridMultilevel"/>
    <w:tmpl w:val="EB827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5325"/>
    <w:multiLevelType w:val="hybridMultilevel"/>
    <w:tmpl w:val="E0EEA410"/>
    <w:lvl w:ilvl="0" w:tplc="930230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FBAD020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07675"/>
    <w:multiLevelType w:val="hybridMultilevel"/>
    <w:tmpl w:val="327C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1019"/>
    <w:multiLevelType w:val="hybridMultilevel"/>
    <w:tmpl w:val="8AF2F1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B4151C"/>
    <w:multiLevelType w:val="hybridMultilevel"/>
    <w:tmpl w:val="9E76B6E8"/>
    <w:lvl w:ilvl="0" w:tplc="2C4CBE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15EEA"/>
    <w:multiLevelType w:val="hybridMultilevel"/>
    <w:tmpl w:val="96FE0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820B4"/>
    <w:multiLevelType w:val="hybridMultilevel"/>
    <w:tmpl w:val="DD98A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61C1B"/>
    <w:multiLevelType w:val="hybridMultilevel"/>
    <w:tmpl w:val="C36ED7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C0FC1"/>
    <w:multiLevelType w:val="hybridMultilevel"/>
    <w:tmpl w:val="A57E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B5834"/>
    <w:multiLevelType w:val="hybridMultilevel"/>
    <w:tmpl w:val="0B3C76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3F3209"/>
    <w:multiLevelType w:val="hybridMultilevel"/>
    <w:tmpl w:val="A2123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2675205">
    <w:abstractNumId w:val="0"/>
  </w:num>
  <w:num w:numId="2" w16cid:durableId="947740539">
    <w:abstractNumId w:val="11"/>
  </w:num>
  <w:num w:numId="3" w16cid:durableId="366876303">
    <w:abstractNumId w:val="0"/>
  </w:num>
  <w:num w:numId="4" w16cid:durableId="1671448640">
    <w:abstractNumId w:val="4"/>
  </w:num>
  <w:num w:numId="5" w16cid:durableId="515192272">
    <w:abstractNumId w:val="1"/>
  </w:num>
  <w:num w:numId="6" w16cid:durableId="450823564">
    <w:abstractNumId w:val="3"/>
  </w:num>
  <w:num w:numId="7" w16cid:durableId="943459456">
    <w:abstractNumId w:val="2"/>
  </w:num>
  <w:num w:numId="8" w16cid:durableId="1155874368">
    <w:abstractNumId w:val="9"/>
  </w:num>
  <w:num w:numId="9" w16cid:durableId="1831016349">
    <w:abstractNumId w:val="5"/>
  </w:num>
  <w:num w:numId="10" w16cid:durableId="1942446962">
    <w:abstractNumId w:val="6"/>
  </w:num>
  <w:num w:numId="11" w16cid:durableId="1810055621">
    <w:abstractNumId w:val="10"/>
  </w:num>
  <w:num w:numId="12" w16cid:durableId="391738984">
    <w:abstractNumId w:val="8"/>
  </w:num>
  <w:num w:numId="13" w16cid:durableId="8529639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10C"/>
    <w:rsid w:val="00021C41"/>
    <w:rsid w:val="0003254D"/>
    <w:rsid w:val="00043EB2"/>
    <w:rsid w:val="00044546"/>
    <w:rsid w:val="0006676F"/>
    <w:rsid w:val="00084F9D"/>
    <w:rsid w:val="000A46AC"/>
    <w:rsid w:val="000C1232"/>
    <w:rsid w:val="000D3811"/>
    <w:rsid w:val="000E260B"/>
    <w:rsid w:val="000E7094"/>
    <w:rsid w:val="000F42CC"/>
    <w:rsid w:val="000F719B"/>
    <w:rsid w:val="00114AE1"/>
    <w:rsid w:val="00120390"/>
    <w:rsid w:val="001448D0"/>
    <w:rsid w:val="00153297"/>
    <w:rsid w:val="00174190"/>
    <w:rsid w:val="00187645"/>
    <w:rsid w:val="001903D1"/>
    <w:rsid w:val="001B7C49"/>
    <w:rsid w:val="00210161"/>
    <w:rsid w:val="00245556"/>
    <w:rsid w:val="002566EF"/>
    <w:rsid w:val="00264315"/>
    <w:rsid w:val="002719CA"/>
    <w:rsid w:val="00286879"/>
    <w:rsid w:val="002E530E"/>
    <w:rsid w:val="003439C9"/>
    <w:rsid w:val="00356543"/>
    <w:rsid w:val="003741D9"/>
    <w:rsid w:val="0038649D"/>
    <w:rsid w:val="00397429"/>
    <w:rsid w:val="003A2DEC"/>
    <w:rsid w:val="003A4BA4"/>
    <w:rsid w:val="003B163C"/>
    <w:rsid w:val="003B28F6"/>
    <w:rsid w:val="003C1424"/>
    <w:rsid w:val="003D3A94"/>
    <w:rsid w:val="003E13FD"/>
    <w:rsid w:val="003F317C"/>
    <w:rsid w:val="004164EE"/>
    <w:rsid w:val="00420637"/>
    <w:rsid w:val="00424B53"/>
    <w:rsid w:val="00453159"/>
    <w:rsid w:val="00495EC4"/>
    <w:rsid w:val="004A2A2E"/>
    <w:rsid w:val="004B188D"/>
    <w:rsid w:val="004E5D25"/>
    <w:rsid w:val="004F0903"/>
    <w:rsid w:val="0053349C"/>
    <w:rsid w:val="00594BD1"/>
    <w:rsid w:val="005A53B3"/>
    <w:rsid w:val="005A7D20"/>
    <w:rsid w:val="005E15EC"/>
    <w:rsid w:val="006007FA"/>
    <w:rsid w:val="0063336A"/>
    <w:rsid w:val="00660ED8"/>
    <w:rsid w:val="0067051D"/>
    <w:rsid w:val="006A4402"/>
    <w:rsid w:val="006E3DD3"/>
    <w:rsid w:val="006F15AD"/>
    <w:rsid w:val="007273EF"/>
    <w:rsid w:val="007A3AD6"/>
    <w:rsid w:val="007A4A25"/>
    <w:rsid w:val="007D29A8"/>
    <w:rsid w:val="007F1B71"/>
    <w:rsid w:val="0082346D"/>
    <w:rsid w:val="00847B72"/>
    <w:rsid w:val="00861A2A"/>
    <w:rsid w:val="008648F3"/>
    <w:rsid w:val="008669B0"/>
    <w:rsid w:val="0086728B"/>
    <w:rsid w:val="00872553"/>
    <w:rsid w:val="00887DB4"/>
    <w:rsid w:val="008A68C1"/>
    <w:rsid w:val="008A75E7"/>
    <w:rsid w:val="008D144E"/>
    <w:rsid w:val="008E4457"/>
    <w:rsid w:val="00934681"/>
    <w:rsid w:val="009C3BD1"/>
    <w:rsid w:val="009E357B"/>
    <w:rsid w:val="009F010C"/>
    <w:rsid w:val="00A22647"/>
    <w:rsid w:val="00A31F48"/>
    <w:rsid w:val="00A326E5"/>
    <w:rsid w:val="00A50D0A"/>
    <w:rsid w:val="00AB6FB2"/>
    <w:rsid w:val="00AC7BE6"/>
    <w:rsid w:val="00B63E9A"/>
    <w:rsid w:val="00B7401C"/>
    <w:rsid w:val="00BA5E4D"/>
    <w:rsid w:val="00BB1F20"/>
    <w:rsid w:val="00C21E72"/>
    <w:rsid w:val="00C92A89"/>
    <w:rsid w:val="00CB2155"/>
    <w:rsid w:val="00CD3595"/>
    <w:rsid w:val="00CD48B1"/>
    <w:rsid w:val="00D174E1"/>
    <w:rsid w:val="00D22C2E"/>
    <w:rsid w:val="00DC2FC5"/>
    <w:rsid w:val="00DC787F"/>
    <w:rsid w:val="00DF12E5"/>
    <w:rsid w:val="00E118A7"/>
    <w:rsid w:val="00E3163F"/>
    <w:rsid w:val="00E5534E"/>
    <w:rsid w:val="00E71BB7"/>
    <w:rsid w:val="00EF780F"/>
    <w:rsid w:val="00EF7F52"/>
    <w:rsid w:val="00F05FE1"/>
    <w:rsid w:val="00F17CC5"/>
    <w:rsid w:val="00F329C5"/>
    <w:rsid w:val="00F732A0"/>
    <w:rsid w:val="00FC3A3F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A7D9"/>
  <w15:docId w15:val="{F678056F-2039-4EB9-957B-30CBC877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10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9F0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9F010C"/>
    <w:pPr>
      <w:autoSpaceDE w:val="0"/>
      <w:autoSpaceDN w:val="0"/>
      <w:ind w:left="720"/>
      <w:contextualSpacing/>
    </w:pPr>
  </w:style>
  <w:style w:type="paragraph" w:customStyle="1" w:styleId="Default">
    <w:name w:val="Default"/>
    <w:rsid w:val="009F01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2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w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Darling</dc:creator>
  <cp:lastModifiedBy>James Graves</cp:lastModifiedBy>
  <cp:revision>2</cp:revision>
  <cp:lastPrinted>2024-01-18T09:50:00Z</cp:lastPrinted>
  <dcterms:created xsi:type="dcterms:W3CDTF">2024-01-18T10:29:00Z</dcterms:created>
  <dcterms:modified xsi:type="dcterms:W3CDTF">2024-01-18T10:29:00Z</dcterms:modified>
</cp:coreProperties>
</file>